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38915">
      <w:pPr>
        <w:keepNext w:val="0"/>
        <w:keepLines w:val="0"/>
        <w:widowControl/>
        <w:suppressLineNumbers w:val="0"/>
        <w:jc w:val="center"/>
        <w:rPr>
          <w:rFonts w:hint="eastAsia"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嘉兴市交通学校（嘉兴交通技工学校）运动场改造提升项目定标结果公示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3"/>
        <w:gridCol w:w="2025"/>
        <w:gridCol w:w="4224"/>
      </w:tblGrid>
      <w:tr w14:paraId="7FC8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273" w:type="dxa"/>
            <w:vAlign w:val="center"/>
          </w:tcPr>
          <w:p w14:paraId="6B71DB65">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招标人</w:t>
            </w:r>
          </w:p>
        </w:tc>
        <w:tc>
          <w:tcPr>
            <w:tcW w:w="6249" w:type="dxa"/>
            <w:gridSpan w:val="2"/>
            <w:vAlign w:val="center"/>
          </w:tcPr>
          <w:p w14:paraId="6DA38DC4">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嘉兴市交通学校（嘉兴交通技工学校）</w:t>
            </w:r>
          </w:p>
        </w:tc>
      </w:tr>
      <w:tr w14:paraId="4FC8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273" w:type="dxa"/>
            <w:vAlign w:val="center"/>
          </w:tcPr>
          <w:p w14:paraId="2B85EFDF">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工程名称</w:t>
            </w:r>
          </w:p>
        </w:tc>
        <w:tc>
          <w:tcPr>
            <w:tcW w:w="6249" w:type="dxa"/>
            <w:gridSpan w:val="2"/>
            <w:vAlign w:val="center"/>
          </w:tcPr>
          <w:p w14:paraId="7BCC2EC9">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嘉兴市交通学校（嘉兴交通技工学校）运动场改造提升项目</w:t>
            </w:r>
          </w:p>
        </w:tc>
      </w:tr>
      <w:tr w14:paraId="14CB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273" w:type="dxa"/>
            <w:vAlign w:val="center"/>
          </w:tcPr>
          <w:p w14:paraId="6C89510B">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工程规模</w:t>
            </w:r>
          </w:p>
        </w:tc>
        <w:tc>
          <w:tcPr>
            <w:tcW w:w="6249" w:type="dxa"/>
            <w:gridSpan w:val="2"/>
            <w:vAlign w:val="center"/>
          </w:tcPr>
          <w:p w14:paraId="50674F2D">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嘉兴市交通学校（嘉兴交通技工学校）运动场改造提升项目等施工图所有内容，具体详见工程量清单。</w:t>
            </w:r>
          </w:p>
        </w:tc>
      </w:tr>
      <w:tr w14:paraId="7185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273" w:type="dxa"/>
            <w:vAlign w:val="center"/>
          </w:tcPr>
          <w:p w14:paraId="35A1F7BE">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中标人</w:t>
            </w:r>
          </w:p>
        </w:tc>
        <w:tc>
          <w:tcPr>
            <w:tcW w:w="6249" w:type="dxa"/>
            <w:gridSpan w:val="2"/>
            <w:vAlign w:val="center"/>
          </w:tcPr>
          <w:p w14:paraId="728AAE6B">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平湖市市政工程有限公司</w:t>
            </w:r>
          </w:p>
        </w:tc>
      </w:tr>
      <w:tr w14:paraId="27E6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273" w:type="dxa"/>
            <w:vAlign w:val="center"/>
          </w:tcPr>
          <w:p w14:paraId="79C25977">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中标价</w:t>
            </w:r>
          </w:p>
        </w:tc>
        <w:tc>
          <w:tcPr>
            <w:tcW w:w="6249" w:type="dxa"/>
            <w:gridSpan w:val="2"/>
            <w:vAlign w:val="center"/>
          </w:tcPr>
          <w:p w14:paraId="17171018">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default" w:ascii="Times New Roman" w:hAnsi="Times New Roman" w:eastAsia="宋体" w:cs="Times New Roman"/>
                <w:color w:val="000000"/>
                <w:kern w:val="0"/>
                <w:sz w:val="20"/>
                <w:szCs w:val="20"/>
                <w:lang w:val="en-US" w:eastAsia="zh-CN" w:bidi="ar"/>
              </w:rPr>
              <w:t>4324863.00</w:t>
            </w:r>
            <w:r>
              <w:rPr>
                <w:rFonts w:hint="eastAsia" w:ascii="宋体" w:hAnsi="宋体" w:eastAsia="宋体" w:cs="宋体"/>
                <w:color w:val="000000"/>
                <w:kern w:val="0"/>
                <w:sz w:val="20"/>
                <w:szCs w:val="20"/>
                <w:lang w:val="en-US" w:eastAsia="zh-CN" w:bidi="ar"/>
              </w:rPr>
              <w:t>元</w:t>
            </w:r>
          </w:p>
        </w:tc>
      </w:tr>
      <w:tr w14:paraId="099E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273" w:type="dxa"/>
            <w:vAlign w:val="center"/>
          </w:tcPr>
          <w:p w14:paraId="6C604FB0">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中标人资质</w:t>
            </w:r>
          </w:p>
        </w:tc>
        <w:tc>
          <w:tcPr>
            <w:tcW w:w="6249" w:type="dxa"/>
            <w:gridSpan w:val="2"/>
            <w:vAlign w:val="center"/>
          </w:tcPr>
          <w:p w14:paraId="1B5BD2EF">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市政公用工程施工总承包壹级</w:t>
            </w:r>
          </w:p>
        </w:tc>
      </w:tr>
      <w:tr w14:paraId="6927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273" w:type="dxa"/>
            <w:vAlign w:val="center"/>
          </w:tcPr>
          <w:p w14:paraId="344B0348">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工 期</w:t>
            </w:r>
          </w:p>
        </w:tc>
        <w:tc>
          <w:tcPr>
            <w:tcW w:w="6249" w:type="dxa"/>
            <w:gridSpan w:val="2"/>
            <w:vAlign w:val="center"/>
          </w:tcPr>
          <w:p w14:paraId="15E18216">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default" w:ascii="Times New Roman" w:hAnsi="Times New Roman" w:eastAsia="宋体" w:cs="Times New Roman"/>
                <w:color w:val="000000"/>
                <w:kern w:val="0"/>
                <w:sz w:val="20"/>
                <w:szCs w:val="20"/>
                <w:lang w:val="en-US" w:eastAsia="zh-CN" w:bidi="ar"/>
              </w:rPr>
              <w:t>50</w:t>
            </w:r>
            <w:r>
              <w:rPr>
                <w:rFonts w:hint="eastAsia" w:ascii="宋体" w:hAnsi="宋体" w:eastAsia="宋体" w:cs="宋体"/>
                <w:color w:val="000000"/>
                <w:kern w:val="0"/>
                <w:sz w:val="20"/>
                <w:szCs w:val="20"/>
                <w:lang w:val="en-US" w:eastAsia="zh-CN" w:bidi="ar"/>
              </w:rPr>
              <w:t>个日历天</w:t>
            </w:r>
          </w:p>
        </w:tc>
      </w:tr>
      <w:tr w14:paraId="6AC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273" w:type="dxa"/>
            <w:vAlign w:val="center"/>
          </w:tcPr>
          <w:p w14:paraId="5F6A6AF0">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工程质量</w:t>
            </w:r>
          </w:p>
        </w:tc>
        <w:tc>
          <w:tcPr>
            <w:tcW w:w="6249" w:type="dxa"/>
            <w:gridSpan w:val="2"/>
            <w:vAlign w:val="center"/>
          </w:tcPr>
          <w:p w14:paraId="01EBDC85">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符合现行国家有关工程施工验收规范和标准的合格要求</w:t>
            </w:r>
          </w:p>
        </w:tc>
      </w:tr>
      <w:tr w14:paraId="064B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273" w:type="dxa"/>
            <w:vAlign w:val="center"/>
          </w:tcPr>
          <w:p w14:paraId="1D753B5D">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建造师（项目负责人）</w:t>
            </w:r>
          </w:p>
        </w:tc>
        <w:tc>
          <w:tcPr>
            <w:tcW w:w="6249" w:type="dxa"/>
            <w:gridSpan w:val="2"/>
            <w:vAlign w:val="center"/>
          </w:tcPr>
          <w:p w14:paraId="2C7C2D73">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程燕</w:t>
            </w:r>
          </w:p>
        </w:tc>
      </w:tr>
      <w:tr w14:paraId="1718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2273" w:type="dxa"/>
            <w:vAlign w:val="center"/>
          </w:tcPr>
          <w:p w14:paraId="313BFC92">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建造师（项目负责人）资格</w:t>
            </w:r>
          </w:p>
        </w:tc>
        <w:tc>
          <w:tcPr>
            <w:tcW w:w="6249" w:type="dxa"/>
            <w:gridSpan w:val="2"/>
            <w:vAlign w:val="center"/>
          </w:tcPr>
          <w:p w14:paraId="222AB1BF">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市政公用工程二级建造师</w:t>
            </w:r>
            <w:r>
              <w:rPr>
                <w:rFonts w:hint="default" w:ascii="Times New Roman" w:hAnsi="Times New Roman" w:eastAsia="宋体" w:cs="Times New Roman"/>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浙</w:t>
            </w:r>
            <w:r>
              <w:rPr>
                <w:rFonts w:hint="default" w:ascii="Times New Roman" w:hAnsi="Times New Roman" w:eastAsia="宋体" w:cs="Times New Roman"/>
                <w:color w:val="000000"/>
                <w:kern w:val="0"/>
                <w:sz w:val="20"/>
                <w:szCs w:val="20"/>
                <w:lang w:val="en-US" w:eastAsia="zh-CN" w:bidi="ar"/>
              </w:rPr>
              <w:t>2332007202304421</w:t>
            </w:r>
          </w:p>
        </w:tc>
      </w:tr>
      <w:tr w14:paraId="0C8E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273" w:type="dxa"/>
            <w:vMerge w:val="restart"/>
            <w:vAlign w:val="center"/>
          </w:tcPr>
          <w:p w14:paraId="29B0B8E5">
            <w:pPr>
              <w:keepNext w:val="0"/>
              <w:keepLines w:val="0"/>
              <w:widowControl/>
              <w:suppressLineNumbers w:val="0"/>
              <w:jc w:val="both"/>
              <w:rPr>
                <w:sz w:val="20"/>
                <w:szCs w:val="20"/>
              </w:rPr>
            </w:pPr>
            <w:r>
              <w:rPr>
                <w:rFonts w:hint="eastAsia" w:ascii="宋体" w:hAnsi="宋体" w:eastAsia="宋体" w:cs="宋体"/>
                <w:color w:val="000000"/>
                <w:kern w:val="0"/>
                <w:sz w:val="20"/>
                <w:szCs w:val="20"/>
                <w:lang w:val="en-US" w:eastAsia="zh-CN" w:bidi="ar"/>
              </w:rPr>
              <w:t>异议受理部门</w:t>
            </w:r>
          </w:p>
          <w:p w14:paraId="7FBA7C59">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p>
        </w:tc>
        <w:tc>
          <w:tcPr>
            <w:tcW w:w="2025" w:type="dxa"/>
            <w:vAlign w:val="center"/>
          </w:tcPr>
          <w:p w14:paraId="6F03CA15">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招标人</w:t>
            </w:r>
          </w:p>
        </w:tc>
        <w:tc>
          <w:tcPr>
            <w:tcW w:w="4224" w:type="dxa"/>
            <w:vAlign w:val="center"/>
          </w:tcPr>
          <w:p w14:paraId="0196A836">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嘉兴市交通学校（嘉兴交通技工学校）</w:t>
            </w:r>
          </w:p>
        </w:tc>
      </w:tr>
      <w:tr w14:paraId="35F9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273" w:type="dxa"/>
            <w:vMerge w:val="continue"/>
            <w:vAlign w:val="center"/>
          </w:tcPr>
          <w:p w14:paraId="021B9EE2">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p>
        </w:tc>
        <w:tc>
          <w:tcPr>
            <w:tcW w:w="2025" w:type="dxa"/>
            <w:vAlign w:val="center"/>
          </w:tcPr>
          <w:p w14:paraId="6BD93293">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eastAsia" w:ascii="宋体" w:hAnsi="宋体" w:eastAsia="宋体" w:cs="宋体"/>
                <w:color w:val="000000"/>
                <w:kern w:val="0"/>
                <w:sz w:val="20"/>
                <w:szCs w:val="20"/>
                <w:lang w:val="en-US" w:eastAsia="zh-CN" w:bidi="ar"/>
              </w:rPr>
              <w:t>联系电话</w:t>
            </w:r>
          </w:p>
        </w:tc>
        <w:tc>
          <w:tcPr>
            <w:tcW w:w="4224" w:type="dxa"/>
            <w:vAlign w:val="center"/>
          </w:tcPr>
          <w:p w14:paraId="03B0D8E4">
            <w:pPr>
              <w:keepNext w:val="0"/>
              <w:keepLines w:val="0"/>
              <w:widowControl/>
              <w:suppressLineNumbers w:val="0"/>
              <w:jc w:val="both"/>
              <w:rPr>
                <w:rFonts w:hint="eastAsia" w:ascii="宋体" w:hAnsi="宋体" w:eastAsia="宋体" w:cs="宋体"/>
                <w:b/>
                <w:bCs/>
                <w:color w:val="000000"/>
                <w:kern w:val="0"/>
                <w:sz w:val="20"/>
                <w:szCs w:val="20"/>
                <w:vertAlign w:val="baseline"/>
                <w:lang w:val="en-US" w:eastAsia="zh-CN" w:bidi="ar"/>
              </w:rPr>
            </w:pPr>
            <w:r>
              <w:rPr>
                <w:rFonts w:hint="default" w:ascii="Times New Roman" w:hAnsi="Times New Roman" w:eastAsia="宋体" w:cs="Times New Roman"/>
                <w:color w:val="000000"/>
                <w:kern w:val="0"/>
                <w:sz w:val="20"/>
                <w:szCs w:val="20"/>
                <w:lang w:val="en-US" w:eastAsia="zh-CN" w:bidi="ar"/>
              </w:rPr>
              <w:t>0573</w:t>
            </w:r>
            <w:r>
              <w:rPr>
                <w:rFonts w:hint="default" w:ascii="Times New Roman" w:hAnsi="Times New Roman" w:eastAsia="宋体" w:cs="Times New Roman"/>
                <w:color w:val="000000"/>
                <w:kern w:val="0"/>
                <w:sz w:val="20"/>
                <w:szCs w:val="20"/>
                <w:lang w:val="en-US" w:eastAsia="zh-CN" w:bidi="ar"/>
              </w:rPr>
              <w:softHyphen/>
            </w:r>
            <w:r>
              <w:rPr>
                <w:rFonts w:hint="default" w:ascii="Times New Roman" w:hAnsi="Times New Roman" w:eastAsia="宋体" w:cs="Times New Roman"/>
                <w:color w:val="000000"/>
                <w:kern w:val="0"/>
                <w:sz w:val="20"/>
                <w:szCs w:val="20"/>
                <w:lang w:val="en-US" w:eastAsia="zh-CN" w:bidi="ar"/>
              </w:rPr>
              <w:t>85087900</w:t>
            </w:r>
          </w:p>
        </w:tc>
      </w:tr>
    </w:tbl>
    <w:p w14:paraId="02E2A69A">
      <w:pPr>
        <w:keepNext w:val="0"/>
        <w:keepLines w:val="0"/>
        <w:widowControl/>
        <w:suppressLineNumbers w:val="0"/>
        <w:jc w:val="both"/>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备注：</w:t>
      </w:r>
      <w:r>
        <w:rPr>
          <w:rFonts w:hint="default" w:ascii="宋体" w:hAnsi="宋体" w:eastAsia="宋体" w:cs="宋体"/>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 xml:space="preserve">、投标人或其他利害关系人如对以上定标结果有异议的，请在公示期间以书面形式向招标人提出异议，书面异议应由投标人法定代表人或授权委托代理人签字并加盖单位公章。 </w:t>
      </w:r>
    </w:p>
    <w:p w14:paraId="2005E140">
      <w:pPr>
        <w:keepNext w:val="0"/>
        <w:keepLines w:val="0"/>
        <w:widowControl/>
        <w:numPr>
          <w:ilvl w:val="0"/>
          <w:numId w:val="1"/>
        </w:numPr>
        <w:suppressLineNumbers w:val="0"/>
        <w:jc w:val="both"/>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必须提供必要的证明材料，同时加盖公章，留有联系人和联系电话。</w:t>
      </w:r>
    </w:p>
    <w:p w14:paraId="17145895">
      <w:pPr>
        <w:keepNext w:val="0"/>
        <w:keepLines w:val="0"/>
        <w:widowControl/>
        <w:numPr>
          <w:ilvl w:val="0"/>
          <w:numId w:val="0"/>
        </w:numPr>
        <w:suppressLineNumbers w:val="0"/>
        <w:jc w:val="both"/>
        <w:rPr>
          <w:rFonts w:hint="eastAsia" w:ascii="宋体" w:hAnsi="宋体" w:eastAsia="宋体" w:cs="宋体"/>
          <w:color w:val="000000"/>
          <w:kern w:val="0"/>
          <w:sz w:val="20"/>
          <w:szCs w:val="20"/>
          <w:lang w:val="en-US" w:eastAsia="zh-CN" w:bidi="ar"/>
        </w:rPr>
      </w:pPr>
    </w:p>
    <w:p w14:paraId="20930E0D">
      <w:pPr>
        <w:keepNext w:val="0"/>
        <w:keepLines w:val="0"/>
        <w:widowControl/>
        <w:numPr>
          <w:ilvl w:val="0"/>
          <w:numId w:val="0"/>
        </w:numPr>
        <w:suppressLineNumbers w:val="0"/>
        <w:jc w:val="righ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公示日期：</w:t>
      </w:r>
      <w:r>
        <w:rPr>
          <w:rFonts w:hint="default" w:ascii="宋体" w:hAnsi="宋体" w:eastAsia="宋体" w:cs="宋体"/>
          <w:color w:val="000000"/>
          <w:kern w:val="0"/>
          <w:sz w:val="20"/>
          <w:szCs w:val="20"/>
          <w:lang w:val="en-US" w:eastAsia="zh-CN" w:bidi="ar"/>
        </w:rPr>
        <w:t>2026</w:t>
      </w:r>
      <w:r>
        <w:rPr>
          <w:rFonts w:hint="eastAsia" w:ascii="宋体" w:hAnsi="宋体" w:eastAsia="宋体" w:cs="宋体"/>
          <w:color w:val="000000"/>
          <w:kern w:val="0"/>
          <w:sz w:val="20"/>
          <w:szCs w:val="20"/>
          <w:lang w:val="en-US" w:eastAsia="zh-CN" w:bidi="ar"/>
        </w:rPr>
        <w:t>年</w:t>
      </w:r>
      <w:r>
        <w:rPr>
          <w:rFonts w:hint="default" w:ascii="宋体" w:hAnsi="宋体" w:eastAsia="宋体" w:cs="宋体"/>
          <w:color w:val="000000"/>
          <w:kern w:val="0"/>
          <w:sz w:val="20"/>
          <w:szCs w:val="20"/>
          <w:lang w:val="en-US" w:eastAsia="zh-CN" w:bidi="ar"/>
        </w:rPr>
        <w:t>07</w:t>
      </w:r>
      <w:r>
        <w:rPr>
          <w:rFonts w:hint="eastAsia" w:ascii="宋体" w:hAnsi="宋体" w:eastAsia="宋体" w:cs="宋体"/>
          <w:color w:val="000000"/>
          <w:kern w:val="0"/>
          <w:sz w:val="20"/>
          <w:szCs w:val="20"/>
          <w:lang w:val="en-US" w:eastAsia="zh-CN" w:bidi="ar"/>
        </w:rPr>
        <w:t>月</w:t>
      </w:r>
      <w:r>
        <w:rPr>
          <w:rFonts w:hint="default" w:ascii="宋体" w:hAnsi="宋体" w:eastAsia="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9</w:t>
      </w:r>
      <w:bookmarkStart w:id="0" w:name="_GoBack"/>
      <w:bookmarkEnd w:id="0"/>
      <w:r>
        <w:rPr>
          <w:rFonts w:hint="eastAsia" w:ascii="宋体" w:hAnsi="宋体" w:eastAsia="宋体" w:cs="宋体"/>
          <w:color w:val="000000"/>
          <w:kern w:val="0"/>
          <w:sz w:val="20"/>
          <w:szCs w:val="20"/>
          <w:lang w:val="en-US" w:eastAsia="zh-CN" w:bidi="ar"/>
        </w:rPr>
        <w:t>日</w:t>
      </w:r>
    </w:p>
    <w:p w14:paraId="762A586D">
      <w:pPr>
        <w:keepNext w:val="0"/>
        <w:keepLines w:val="0"/>
        <w:widowControl/>
        <w:numPr>
          <w:ilvl w:val="0"/>
          <w:numId w:val="0"/>
        </w:numPr>
        <w:suppressLineNumbers w:val="0"/>
        <w:jc w:val="both"/>
        <w:rPr>
          <w:rFonts w:hint="eastAsia" w:ascii="宋体" w:hAnsi="宋体" w:eastAsia="宋体" w:cs="宋体"/>
          <w:color w:val="000000"/>
          <w:kern w:val="0"/>
          <w:sz w:val="20"/>
          <w:szCs w:val="20"/>
          <w:lang w:val="en-US" w:eastAsia="zh-CN" w:bidi="ar"/>
        </w:rPr>
      </w:pPr>
    </w:p>
    <w:p w14:paraId="3D8189E7">
      <w:pPr>
        <w:keepNext w:val="0"/>
        <w:keepLines w:val="0"/>
        <w:widowControl/>
        <w:suppressLineNumbers w:val="0"/>
        <w:jc w:val="center"/>
        <w:rPr>
          <w:rFonts w:hint="eastAsia" w:ascii="宋体" w:hAnsi="宋体" w:eastAsia="宋体" w:cs="宋体"/>
          <w:b/>
          <w:bCs/>
          <w:color w:val="000000"/>
          <w:kern w:val="0"/>
          <w:sz w:val="32"/>
          <w:szCs w:val="32"/>
          <w:lang w:val="en-US" w:eastAsia="zh-CN" w:bidi="ar"/>
        </w:rPr>
      </w:pPr>
    </w:p>
    <w:p w14:paraId="7C6918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4638E"/>
    <w:multiLevelType w:val="singleLevel"/>
    <w:tmpl w:val="CBF4638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A0601"/>
    <w:rsid w:val="759A0601"/>
    <w:rsid w:val="7FBABD6B"/>
    <w:rsid w:val="FAAFF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2026-07-09T01:18:00Z</dcterms:created>
  <dc:creator>凯</dc:creator>
  <cp:lastModifiedBy>钱强</cp:lastModifiedBy>
  <dcterms:modified xsi:type="dcterms:W3CDTF">2026-07-09T08:46:17Z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CE771F0F9A8CAFBC3FEF4E6AD7AE01A0_43</vt:lpwstr>
  </property>
  <property fmtid="{D5CDD505-2E9C-101B-9397-08002B2CF9AE}" pid="4" name="KSOTemplateDocerSaveRecord">
    <vt:lpwstr>eyJoZGlkIjoiOGFjZjgwZTcyMTFjOThhNThmMzg2ZjM0YTgwNGE0NDYiLCJ1c2VySWQiOiIzODEzNjUzMTcifQ==</vt:lpwstr>
  </property>
</Properties>
</file>