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DCF2" w14:textId="5F9BA049" w:rsidR="004C30ED" w:rsidRDefault="00507E8B" w:rsidP="004C30ED">
      <w:pPr>
        <w:jc w:val="center"/>
        <w:rPr>
          <w:rFonts w:ascii="微软雅黑" w:eastAsia="微软雅黑" w:hAnsi="微软雅黑" w:cs="微软雅黑" w:hint="eastAsia"/>
          <w:b/>
          <w:bCs/>
          <w:sz w:val="30"/>
          <w:szCs w:val="30"/>
        </w:rPr>
      </w:pPr>
      <w:r w:rsidRPr="00507E8B">
        <w:rPr>
          <w:rFonts w:ascii="微软雅黑" w:eastAsia="微软雅黑" w:hAnsi="微软雅黑" w:cs="微软雅黑"/>
          <w:b/>
          <w:bCs/>
          <w:sz w:val="30"/>
          <w:szCs w:val="30"/>
        </w:rPr>
        <w:t>独山港西互通收费站改造工程施工</w:t>
      </w:r>
      <w:r w:rsidR="004C30ED">
        <w:rPr>
          <w:rFonts w:ascii="微软雅黑" w:eastAsia="微软雅黑" w:hAnsi="微软雅黑" w:cs="微软雅黑" w:hint="eastAsia"/>
          <w:b/>
          <w:bCs/>
          <w:sz w:val="30"/>
          <w:szCs w:val="30"/>
        </w:rPr>
        <w:t>中标候选</w:t>
      </w:r>
      <w:r w:rsidR="00331E99">
        <w:rPr>
          <w:rFonts w:ascii="微软雅黑" w:eastAsia="微软雅黑" w:hAnsi="微软雅黑" w:cs="微软雅黑" w:hint="eastAsia"/>
          <w:b/>
          <w:bCs/>
          <w:sz w:val="30"/>
          <w:szCs w:val="30"/>
        </w:rPr>
        <w:t>人</w:t>
      </w:r>
      <w:r w:rsidR="004C30ED">
        <w:rPr>
          <w:rFonts w:ascii="微软雅黑" w:eastAsia="微软雅黑" w:hAnsi="微软雅黑" w:cs="微软雅黑" w:hint="eastAsia"/>
          <w:b/>
          <w:bCs/>
          <w:sz w:val="30"/>
          <w:szCs w:val="30"/>
        </w:rPr>
        <w:t>公示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7"/>
        <w:gridCol w:w="3303"/>
        <w:gridCol w:w="2032"/>
        <w:gridCol w:w="1937"/>
      </w:tblGrid>
      <w:tr w:rsidR="004C30ED" w14:paraId="6DB05479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2C6CEE2E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项目编号</w:t>
            </w:r>
          </w:p>
        </w:tc>
        <w:tc>
          <w:tcPr>
            <w:tcW w:w="3303" w:type="dxa"/>
            <w:vAlign w:val="center"/>
          </w:tcPr>
          <w:p w14:paraId="69FA3260" w14:textId="48A8A9D2" w:rsidR="004C30ED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szCs w:val="21"/>
              </w:rPr>
              <w:t>A3304010550007417</w:t>
            </w:r>
          </w:p>
        </w:tc>
        <w:tc>
          <w:tcPr>
            <w:tcW w:w="2032" w:type="dxa"/>
            <w:vAlign w:val="center"/>
          </w:tcPr>
          <w:p w14:paraId="3E6B7AA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招标方式</w:t>
            </w:r>
          </w:p>
        </w:tc>
        <w:tc>
          <w:tcPr>
            <w:tcW w:w="1937" w:type="dxa"/>
            <w:vAlign w:val="center"/>
          </w:tcPr>
          <w:p w14:paraId="3C4CE9C1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公开招标</w:t>
            </w:r>
          </w:p>
        </w:tc>
      </w:tr>
      <w:tr w:rsidR="00331E99" w14:paraId="07E1B548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20A58B1D" w14:textId="77777777" w:rsidR="00331E99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331E99">
              <w:rPr>
                <w:rFonts w:ascii="微软雅黑" w:eastAsia="微软雅黑" w:hAnsi="微软雅黑" w:cs="微软雅黑" w:hint="eastAsia"/>
                <w:szCs w:val="21"/>
              </w:rPr>
              <w:t>全省统一赋码</w:t>
            </w:r>
          </w:p>
        </w:tc>
        <w:tc>
          <w:tcPr>
            <w:tcW w:w="7272" w:type="dxa"/>
            <w:gridSpan w:val="3"/>
            <w:vAlign w:val="center"/>
          </w:tcPr>
          <w:p w14:paraId="09D69368" w14:textId="0822A22F" w:rsidR="00331E99" w:rsidRDefault="00507E8B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szCs w:val="21"/>
              </w:rPr>
              <w:t>2605-330482-04-01-416157</w:t>
            </w:r>
          </w:p>
        </w:tc>
      </w:tr>
      <w:tr w:rsidR="004C30ED" w14:paraId="0AA83A7A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78F43CFB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工程名称</w:t>
            </w:r>
          </w:p>
        </w:tc>
        <w:tc>
          <w:tcPr>
            <w:tcW w:w="7272" w:type="dxa"/>
            <w:gridSpan w:val="3"/>
            <w:vAlign w:val="center"/>
          </w:tcPr>
          <w:p w14:paraId="4CD4615E" w14:textId="18E44CC5" w:rsidR="004C30ED" w:rsidRDefault="00507E8B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szCs w:val="21"/>
              </w:rPr>
              <w:t>独山港西互通收费站改造工程施工</w:t>
            </w:r>
          </w:p>
        </w:tc>
      </w:tr>
      <w:tr w:rsidR="004C30ED" w14:paraId="30CB291E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72D8204D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招标人</w:t>
            </w:r>
          </w:p>
        </w:tc>
        <w:tc>
          <w:tcPr>
            <w:tcW w:w="7272" w:type="dxa"/>
            <w:gridSpan w:val="3"/>
            <w:vAlign w:val="center"/>
          </w:tcPr>
          <w:p w14:paraId="685C1CD6" w14:textId="2B5D477E" w:rsidR="004C30ED" w:rsidRDefault="00507E8B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proofErr w:type="gramStart"/>
            <w:r w:rsidRPr="00507E8B">
              <w:rPr>
                <w:rFonts w:ascii="微软雅黑" w:eastAsia="微软雅黑" w:hAnsi="微软雅黑" w:cs="微软雅黑"/>
                <w:szCs w:val="21"/>
              </w:rPr>
              <w:t>浙江杭浦高速公路</w:t>
            </w:r>
            <w:proofErr w:type="gramEnd"/>
            <w:r w:rsidRPr="00507E8B">
              <w:rPr>
                <w:rFonts w:ascii="微软雅黑" w:eastAsia="微软雅黑" w:hAnsi="微软雅黑" w:cs="微软雅黑"/>
                <w:szCs w:val="21"/>
              </w:rPr>
              <w:t>有限公司</w:t>
            </w:r>
          </w:p>
        </w:tc>
      </w:tr>
      <w:tr w:rsidR="004C30ED" w14:paraId="64216908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7CF52289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招标代理机构</w:t>
            </w:r>
          </w:p>
        </w:tc>
        <w:tc>
          <w:tcPr>
            <w:tcW w:w="7272" w:type="dxa"/>
            <w:gridSpan w:val="3"/>
            <w:vAlign w:val="center"/>
          </w:tcPr>
          <w:p w14:paraId="633ADC47" w14:textId="77777777" w:rsidR="004C30ED" w:rsidRDefault="004C30ED" w:rsidP="00331E99">
            <w:pPr>
              <w:spacing w:line="320" w:lineRule="exact"/>
              <w:ind w:firstLineChars="200" w:firstLine="420"/>
              <w:jc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 w:rsidRPr="004C30ED">
              <w:rPr>
                <w:rFonts w:ascii="微软雅黑" w:eastAsia="微软雅黑" w:hAnsi="微软雅黑" w:cs="微软雅黑" w:hint="eastAsia"/>
                <w:color w:val="000000"/>
                <w:szCs w:val="21"/>
              </w:rPr>
              <w:t>嘉兴市建新工程造价咨询事务所有限公司</w:t>
            </w:r>
          </w:p>
        </w:tc>
      </w:tr>
      <w:tr w:rsidR="00331E99" w14:paraId="737E5A37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70C73E8E" w14:textId="77777777" w:rsidR="00331E99" w:rsidRDefault="00331E99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331E99">
              <w:rPr>
                <w:rFonts w:ascii="微软雅黑" w:eastAsia="微软雅黑" w:hAnsi="微软雅黑" w:cs="微软雅黑" w:hint="eastAsia"/>
                <w:szCs w:val="21"/>
              </w:rPr>
              <w:t>工程规模</w:t>
            </w:r>
          </w:p>
        </w:tc>
        <w:tc>
          <w:tcPr>
            <w:tcW w:w="7272" w:type="dxa"/>
            <w:gridSpan w:val="3"/>
            <w:vAlign w:val="center"/>
          </w:tcPr>
          <w:p w14:paraId="26B7C7F2" w14:textId="4F0D48EC" w:rsidR="00331E99" w:rsidRPr="004C30ED" w:rsidRDefault="00507E8B" w:rsidP="00507E8B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独山港西互通收费站改造工程，路线长0.189km，改造主要包含建设范围内</w:t>
            </w:r>
            <w:proofErr w:type="gramStart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道路拼宽改造</w:t>
            </w:r>
            <w:proofErr w:type="gramEnd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、绿化带改造、路面病害处置、收费站顶棚</w:t>
            </w:r>
            <w:proofErr w:type="gramStart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结构拼宽及</w:t>
            </w:r>
            <w:proofErr w:type="gramEnd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机电工程（含照明等）。设计增设2个收费通道，对现有道路两侧进行拼宽，路基采用泡沫</w:t>
            </w:r>
            <w:proofErr w:type="gramStart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砼</w:t>
            </w:r>
            <w:proofErr w:type="gramEnd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浇筑，路面为沥青</w:t>
            </w:r>
            <w:proofErr w:type="gramStart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砼</w:t>
            </w:r>
            <w:proofErr w:type="gramEnd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路面，局部水泥</w:t>
            </w:r>
            <w:proofErr w:type="gramStart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砼</w:t>
            </w:r>
            <w:proofErr w:type="gramEnd"/>
            <w:r w:rsidRPr="00507E8B">
              <w:rPr>
                <w:rFonts w:ascii="微软雅黑" w:eastAsia="微软雅黑" w:hAnsi="微软雅黑" w:cs="微软雅黑"/>
                <w:color w:val="000000"/>
                <w:szCs w:val="21"/>
              </w:rPr>
              <w:t>路面。</w:t>
            </w:r>
          </w:p>
        </w:tc>
      </w:tr>
      <w:tr w:rsidR="00507E8B" w14:paraId="74FFF7D4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5157DEE0" w14:textId="77777777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中标候选人</w:t>
            </w:r>
          </w:p>
        </w:tc>
        <w:tc>
          <w:tcPr>
            <w:tcW w:w="7272" w:type="dxa"/>
            <w:gridSpan w:val="3"/>
            <w:vAlign w:val="center"/>
          </w:tcPr>
          <w:p w14:paraId="516A45AE" w14:textId="18485189" w:rsidR="00507E8B" w:rsidRDefault="00507E8B" w:rsidP="00507E8B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东栋宏业建设集团有限公司</w:t>
            </w:r>
          </w:p>
        </w:tc>
      </w:tr>
      <w:tr w:rsidR="00507E8B" w14:paraId="30E65202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1AD37522" w14:textId="77777777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中标候选人排序</w:t>
            </w:r>
          </w:p>
        </w:tc>
        <w:tc>
          <w:tcPr>
            <w:tcW w:w="7272" w:type="dxa"/>
            <w:gridSpan w:val="3"/>
            <w:vAlign w:val="center"/>
          </w:tcPr>
          <w:p w14:paraId="6CCA8893" w14:textId="339C78F8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第一名</w:t>
            </w:r>
          </w:p>
        </w:tc>
      </w:tr>
      <w:tr w:rsidR="00507E8B" w14:paraId="5D37EDD7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0EE4F211" w14:textId="77777777" w:rsidR="00507E8B" w:rsidRDefault="00507E8B" w:rsidP="00331E99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投标报价</w:t>
            </w:r>
          </w:p>
        </w:tc>
        <w:tc>
          <w:tcPr>
            <w:tcW w:w="7272" w:type="dxa"/>
            <w:gridSpan w:val="3"/>
            <w:vAlign w:val="center"/>
          </w:tcPr>
          <w:p w14:paraId="52107A7D" w14:textId="07393C5E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6986916.00元</w:t>
            </w:r>
          </w:p>
        </w:tc>
      </w:tr>
      <w:tr w:rsidR="00507E8B" w14:paraId="08970B06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45AC488B" w14:textId="77777777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响应招标文件资格能力条件</w:t>
            </w:r>
          </w:p>
        </w:tc>
        <w:tc>
          <w:tcPr>
            <w:tcW w:w="7272" w:type="dxa"/>
            <w:gridSpan w:val="3"/>
            <w:vAlign w:val="center"/>
          </w:tcPr>
          <w:p w14:paraId="084CE26C" w14:textId="2759B71F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kern w:val="0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公路工程施工总承包壹级</w:t>
            </w:r>
          </w:p>
        </w:tc>
      </w:tr>
      <w:tr w:rsidR="00507E8B" w14:paraId="45355D69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6D4656E3" w14:textId="15A68C7C" w:rsidR="00507E8B" w:rsidRDefault="00507E8B" w:rsidP="00507E8B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项目经理（负责人）</w:t>
            </w:r>
          </w:p>
        </w:tc>
        <w:tc>
          <w:tcPr>
            <w:tcW w:w="7272" w:type="dxa"/>
            <w:gridSpan w:val="3"/>
            <w:vAlign w:val="center"/>
          </w:tcPr>
          <w:p w14:paraId="30BC5C80" w14:textId="6E3BFD9E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周海波</w:t>
            </w:r>
          </w:p>
        </w:tc>
      </w:tr>
      <w:tr w:rsidR="00507E8B" w14:paraId="02FA455A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2B4D66DA" w14:textId="77777777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项目经理（负责人）</w:t>
            </w:r>
          </w:p>
          <w:p w14:paraId="536F8DA3" w14:textId="77777777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资质证书及编号</w:t>
            </w:r>
          </w:p>
        </w:tc>
        <w:tc>
          <w:tcPr>
            <w:tcW w:w="7272" w:type="dxa"/>
            <w:gridSpan w:val="3"/>
            <w:vAlign w:val="center"/>
          </w:tcPr>
          <w:p w14:paraId="512E9440" w14:textId="2AD2772F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公路工程专业一级注册建造师（浙1332007200812056）</w:t>
            </w:r>
          </w:p>
        </w:tc>
      </w:tr>
      <w:tr w:rsidR="00507E8B" w14:paraId="67BDB26E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564348F6" w14:textId="77777777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工期</w:t>
            </w:r>
          </w:p>
        </w:tc>
        <w:tc>
          <w:tcPr>
            <w:tcW w:w="7272" w:type="dxa"/>
            <w:gridSpan w:val="3"/>
            <w:vAlign w:val="center"/>
          </w:tcPr>
          <w:p w14:paraId="321EEED8" w14:textId="0DC1213C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100</w:t>
            </w:r>
            <w:proofErr w:type="gramStart"/>
            <w:r w:rsidRPr="009668CC">
              <w:rPr>
                <w:rFonts w:ascii="微软雅黑" w:eastAsia="微软雅黑" w:hAnsi="微软雅黑" w:cs="微软雅黑" w:hint="eastAsia"/>
                <w:kern w:val="0"/>
                <w:szCs w:val="21"/>
              </w:rPr>
              <w:t>日历天</w:t>
            </w:r>
            <w:proofErr w:type="gramEnd"/>
          </w:p>
        </w:tc>
      </w:tr>
      <w:tr w:rsidR="00507E8B" w14:paraId="43443ED8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737305A4" w14:textId="5D0C5069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质量目标</w:t>
            </w:r>
          </w:p>
        </w:tc>
        <w:tc>
          <w:tcPr>
            <w:tcW w:w="7272" w:type="dxa"/>
            <w:gridSpan w:val="3"/>
            <w:vAlign w:val="center"/>
          </w:tcPr>
          <w:p w14:paraId="01430A9C" w14:textId="77777777" w:rsidR="00507E8B" w:rsidRDefault="00507E8B" w:rsidP="00507E8B">
            <w:pPr>
              <w:spacing w:line="320" w:lineRule="exact"/>
              <w:rPr>
                <w:rFonts w:ascii="微软雅黑" w:eastAsia="微软雅黑" w:hAnsi="微软雅黑" w:cs="微软雅黑"/>
                <w:kern w:val="0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标段工程交工验收质量评定：合格并通过浙江省收费联网并网检测</w:t>
            </w:r>
          </w:p>
          <w:p w14:paraId="627BD26B" w14:textId="002775D2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szCs w:val="21"/>
              </w:rPr>
              <w:t>标段工程竣工验收的质量评定：标段工程交工验收质量评定：合格并通过浙江省收费联网并网检测</w:t>
            </w:r>
          </w:p>
        </w:tc>
      </w:tr>
      <w:tr w:rsidR="00507E8B" w14:paraId="5F2DD6EF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4F6BD6D2" w14:textId="7C9B7B8B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安全目标</w:t>
            </w:r>
          </w:p>
        </w:tc>
        <w:tc>
          <w:tcPr>
            <w:tcW w:w="7272" w:type="dxa"/>
            <w:gridSpan w:val="3"/>
            <w:vAlign w:val="center"/>
          </w:tcPr>
          <w:p w14:paraId="7E4CB0F6" w14:textId="77B14ADB" w:rsidR="00507E8B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不发生较大及以上生产安全责任事故，人员</w:t>
            </w:r>
            <w:proofErr w:type="gramStart"/>
            <w:r w:rsidRPr="00507E8B">
              <w:rPr>
                <w:rFonts w:ascii="微软雅黑" w:eastAsia="微软雅黑" w:hAnsi="微软雅黑" w:cs="微软雅黑"/>
                <w:kern w:val="0"/>
                <w:szCs w:val="21"/>
              </w:rPr>
              <w:t>零死亡</w:t>
            </w:r>
            <w:proofErr w:type="gramEnd"/>
          </w:p>
        </w:tc>
      </w:tr>
      <w:tr w:rsidR="004C30ED" w14:paraId="69961C39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2C2BB47E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被否决的投标人</w:t>
            </w:r>
          </w:p>
        </w:tc>
        <w:tc>
          <w:tcPr>
            <w:tcW w:w="7272" w:type="dxa"/>
            <w:gridSpan w:val="3"/>
            <w:vAlign w:val="center"/>
          </w:tcPr>
          <w:p w14:paraId="23B81F51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被否决的理由和依据（不符合招标文件的条款）</w:t>
            </w:r>
          </w:p>
        </w:tc>
      </w:tr>
      <w:tr w:rsidR="004C30ED" w14:paraId="3DFAEB66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3EC5A095" w14:textId="2BACE67D" w:rsidR="004C30ED" w:rsidRDefault="009668CC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  <w:tc>
          <w:tcPr>
            <w:tcW w:w="7272" w:type="dxa"/>
            <w:gridSpan w:val="3"/>
            <w:vAlign w:val="center"/>
          </w:tcPr>
          <w:p w14:paraId="3EAE40DB" w14:textId="2FF44328" w:rsidR="004C30ED" w:rsidRDefault="009668CC" w:rsidP="009668CC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/</w:t>
            </w:r>
          </w:p>
        </w:tc>
      </w:tr>
      <w:tr w:rsidR="004C30ED" w14:paraId="2C94E535" w14:textId="77777777" w:rsidTr="00507E8B">
        <w:trPr>
          <w:cantSplit/>
          <w:trHeight w:val="397"/>
        </w:trPr>
        <w:tc>
          <w:tcPr>
            <w:tcW w:w="2367" w:type="dxa"/>
            <w:vAlign w:val="center"/>
          </w:tcPr>
          <w:p w14:paraId="5E2579BA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开标时间</w:t>
            </w:r>
          </w:p>
        </w:tc>
        <w:tc>
          <w:tcPr>
            <w:tcW w:w="5335" w:type="dxa"/>
            <w:gridSpan w:val="2"/>
            <w:vAlign w:val="center"/>
          </w:tcPr>
          <w:p w14:paraId="5EBBADF5" w14:textId="0C3F6C2C" w:rsidR="00507E8B" w:rsidRDefault="004C30ED" w:rsidP="00507E8B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202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6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年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6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月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23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日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15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E301CE">
              <w:rPr>
                <w:rFonts w:ascii="微软雅黑" w:eastAsia="微软雅黑" w:hAnsi="微软雅黑" w:cs="微软雅黑" w:hint="eastAsia"/>
                <w:szCs w:val="21"/>
              </w:rPr>
              <w:t>0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0时</w:t>
            </w:r>
          </w:p>
        </w:tc>
        <w:tc>
          <w:tcPr>
            <w:tcW w:w="1937" w:type="dxa"/>
            <w:vMerge w:val="restart"/>
            <w:vAlign w:val="center"/>
          </w:tcPr>
          <w:p w14:paraId="5EA486F8" w14:textId="6A0EB03E" w:rsidR="004C30ED" w:rsidRDefault="00507E8B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proofErr w:type="gramStart"/>
            <w:r w:rsidRPr="00507E8B">
              <w:rPr>
                <w:rFonts w:ascii="微软雅黑" w:eastAsia="微软雅黑" w:hAnsi="微软雅黑" w:cs="微软雅黑"/>
                <w:szCs w:val="21"/>
              </w:rPr>
              <w:t>浙江杭浦高速公路</w:t>
            </w:r>
            <w:proofErr w:type="gramEnd"/>
            <w:r w:rsidRPr="00507E8B">
              <w:rPr>
                <w:rFonts w:ascii="微软雅黑" w:eastAsia="微软雅黑" w:hAnsi="微软雅黑" w:cs="微软雅黑"/>
                <w:szCs w:val="21"/>
              </w:rPr>
              <w:t>有限公司</w:t>
            </w:r>
          </w:p>
          <w:p w14:paraId="68DACA6F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（公章）</w:t>
            </w:r>
          </w:p>
        </w:tc>
      </w:tr>
      <w:tr w:rsidR="004C30ED" w14:paraId="248FA9AD" w14:textId="77777777" w:rsidTr="00507E8B">
        <w:trPr>
          <w:cantSplit/>
          <w:trHeight w:val="397"/>
        </w:trPr>
        <w:tc>
          <w:tcPr>
            <w:tcW w:w="2367" w:type="dxa"/>
            <w:vAlign w:val="center"/>
          </w:tcPr>
          <w:p w14:paraId="6729F6C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公示时间</w:t>
            </w:r>
          </w:p>
        </w:tc>
        <w:tc>
          <w:tcPr>
            <w:tcW w:w="5335" w:type="dxa"/>
            <w:gridSpan w:val="2"/>
            <w:vAlign w:val="center"/>
          </w:tcPr>
          <w:p w14:paraId="4FECDF92" w14:textId="66E6D47B" w:rsidR="004C30ED" w:rsidRDefault="004C30ED" w:rsidP="0062695F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202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6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年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6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月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25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日 — 202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6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年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6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月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29</w:t>
            </w:r>
            <w:r w:rsidR="009668CC">
              <w:rPr>
                <w:rFonts w:ascii="微软雅黑" w:eastAsia="微软雅黑" w:hAnsi="微软雅黑" w:cs="微软雅黑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日</w:t>
            </w:r>
          </w:p>
        </w:tc>
        <w:tc>
          <w:tcPr>
            <w:tcW w:w="1937" w:type="dxa"/>
            <w:vMerge/>
            <w:vAlign w:val="center"/>
          </w:tcPr>
          <w:p w14:paraId="4D49D57B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4C30ED" w14:paraId="06BAD3E0" w14:textId="77777777" w:rsidTr="00507E8B">
        <w:trPr>
          <w:cantSplit/>
          <w:trHeight w:val="397"/>
        </w:trPr>
        <w:tc>
          <w:tcPr>
            <w:tcW w:w="2367" w:type="dxa"/>
            <w:vAlign w:val="center"/>
          </w:tcPr>
          <w:p w14:paraId="366D0B18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备注</w:t>
            </w:r>
          </w:p>
        </w:tc>
        <w:tc>
          <w:tcPr>
            <w:tcW w:w="5335" w:type="dxa"/>
            <w:gridSpan w:val="2"/>
            <w:vAlign w:val="center"/>
          </w:tcPr>
          <w:p w14:paraId="104F68DF" w14:textId="55799DF9" w:rsidR="004C30ED" w:rsidRDefault="00991413" w:rsidP="00507E8B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1.</w:t>
            </w:r>
            <w:r w:rsidRPr="00991413">
              <w:rPr>
                <w:rFonts w:ascii="微软雅黑" w:eastAsia="微软雅黑" w:hAnsi="微软雅黑" w:cs="微软雅黑" w:hint="eastAsia"/>
                <w:szCs w:val="21"/>
              </w:rPr>
              <w:t>项目技术负责人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张良东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；</w:t>
            </w:r>
            <w:r w:rsidRPr="00991413">
              <w:rPr>
                <w:rFonts w:ascii="微软雅黑" w:eastAsia="微软雅黑" w:hAnsi="微软雅黑" w:cs="微软雅黑" w:hint="eastAsia"/>
                <w:szCs w:val="21"/>
              </w:rPr>
              <w:t>安全负责人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：</w:t>
            </w:r>
            <w:r w:rsidR="00507E8B" w:rsidRPr="00507E8B">
              <w:rPr>
                <w:rFonts w:ascii="微软雅黑" w:eastAsia="微软雅黑" w:hAnsi="微软雅黑" w:cs="微软雅黑" w:hint="eastAsia"/>
                <w:szCs w:val="21"/>
              </w:rPr>
              <w:t>尚祥</w:t>
            </w:r>
            <w:proofErr w:type="gramStart"/>
            <w:r w:rsidR="00507E8B" w:rsidRPr="00507E8B">
              <w:rPr>
                <w:rFonts w:ascii="微软雅黑" w:eastAsia="微软雅黑" w:hAnsi="微软雅黑" w:cs="微软雅黑" w:hint="eastAsia"/>
                <w:szCs w:val="21"/>
              </w:rPr>
              <w:t>臻</w:t>
            </w:r>
            <w:proofErr w:type="gramEnd"/>
          </w:p>
          <w:p w14:paraId="09496C2D" w14:textId="776CB7C0" w:rsidR="007D07B3" w:rsidRDefault="00991413" w:rsidP="00440409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2.</w:t>
            </w:r>
            <w:r w:rsidR="00440409">
              <w:rPr>
                <w:rFonts w:ascii="微软雅黑" w:eastAsia="微软雅黑" w:hAnsi="微软雅黑" w:cs="微软雅黑" w:hint="eastAsia"/>
                <w:szCs w:val="21"/>
              </w:rPr>
              <w:t>投标人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业绩：</w:t>
            </w:r>
            <w:proofErr w:type="gramStart"/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杭浦高速</w:t>
            </w:r>
            <w:proofErr w:type="gramEnd"/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盐官互通改造工程1标段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、</w:t>
            </w:r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沪杭高速公路许村段改建工程第1标段</w:t>
            </w:r>
            <w:r w:rsidR="00507E8B">
              <w:rPr>
                <w:rFonts w:ascii="微软雅黑" w:eastAsia="微软雅黑" w:hAnsi="微软雅黑" w:cs="微软雅黑" w:hint="eastAsia"/>
                <w:szCs w:val="21"/>
              </w:rPr>
              <w:t>、</w:t>
            </w:r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嘉</w:t>
            </w:r>
            <w:proofErr w:type="gramStart"/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绍</w:t>
            </w:r>
            <w:proofErr w:type="gramEnd"/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高速尖山出入口道路提升改造项目设计施工总承包EPC</w:t>
            </w:r>
          </w:p>
          <w:p w14:paraId="5176DB9F" w14:textId="50ECF9D5" w:rsidR="00991413" w:rsidRDefault="00440409" w:rsidP="00991413">
            <w:pPr>
              <w:spacing w:line="320" w:lineRule="exact"/>
              <w:jc w:val="left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项目负责人业绩：</w:t>
            </w:r>
            <w:proofErr w:type="gramStart"/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杭浦高速</w:t>
            </w:r>
            <w:proofErr w:type="gramEnd"/>
            <w:r w:rsidR="00507E8B" w:rsidRPr="00507E8B">
              <w:rPr>
                <w:rFonts w:ascii="微软雅黑" w:eastAsia="微软雅黑" w:hAnsi="微软雅黑" w:cs="微软雅黑"/>
                <w:szCs w:val="21"/>
              </w:rPr>
              <w:t>盐官互通改造工程1标段</w:t>
            </w:r>
          </w:p>
        </w:tc>
        <w:tc>
          <w:tcPr>
            <w:tcW w:w="1937" w:type="dxa"/>
            <w:vMerge/>
            <w:vAlign w:val="center"/>
          </w:tcPr>
          <w:p w14:paraId="57D44DD5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4C30ED" w14:paraId="7DBD3D4A" w14:textId="77777777" w:rsidTr="00507E8B">
        <w:trPr>
          <w:trHeight w:val="397"/>
        </w:trPr>
        <w:tc>
          <w:tcPr>
            <w:tcW w:w="2367" w:type="dxa"/>
            <w:vAlign w:val="center"/>
          </w:tcPr>
          <w:p w14:paraId="485EF6A4" w14:textId="77777777" w:rsidR="004C30ED" w:rsidRDefault="004C30ED" w:rsidP="00A14223">
            <w:pPr>
              <w:spacing w:line="320" w:lineRule="exact"/>
              <w:jc w:val="center"/>
              <w:rPr>
                <w:rFonts w:ascii="微软雅黑" w:eastAsia="微软雅黑" w:hAnsi="微软雅黑" w:cs="微软雅黑" w:hint="eastAsia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监督电话</w:t>
            </w:r>
          </w:p>
        </w:tc>
        <w:tc>
          <w:tcPr>
            <w:tcW w:w="7272" w:type="dxa"/>
            <w:gridSpan w:val="3"/>
            <w:vAlign w:val="center"/>
          </w:tcPr>
          <w:p w14:paraId="7E28C93E" w14:textId="14E17D91" w:rsidR="004C30ED" w:rsidRDefault="00AB6676" w:rsidP="00A14223">
            <w:pPr>
              <w:spacing w:line="320" w:lineRule="exact"/>
              <w:rPr>
                <w:rFonts w:ascii="微软雅黑" w:eastAsia="微软雅黑" w:hAnsi="微软雅黑" w:cs="微软雅黑" w:hint="eastAsia"/>
                <w:szCs w:val="21"/>
              </w:rPr>
            </w:pPr>
            <w:r w:rsidRPr="00AB6676">
              <w:rPr>
                <w:rFonts w:ascii="微软雅黑" w:eastAsia="微软雅黑" w:hAnsi="微软雅黑" w:cs="微软雅黑"/>
                <w:szCs w:val="21"/>
              </w:rPr>
              <w:t>嘉兴市公路与运输管理中心0573-82220310,市政务数据办:82512007</w:t>
            </w:r>
          </w:p>
        </w:tc>
      </w:tr>
    </w:tbl>
    <w:p w14:paraId="5FE54421" w14:textId="77777777" w:rsidR="004C30ED" w:rsidRDefault="004C30ED" w:rsidP="00507E8B">
      <w:pPr>
        <w:snapToGrid w:val="0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Cs w:val="21"/>
        </w:rPr>
        <w:t>备注：</w:t>
      </w:r>
      <w:r w:rsidR="00991413" w:rsidRPr="00991413">
        <w:rPr>
          <w:rFonts w:ascii="微软雅黑" w:eastAsia="微软雅黑" w:hAnsi="微软雅黑" w:cs="微软雅黑"/>
          <w:szCs w:val="21"/>
        </w:rPr>
        <w:t>对公示内容异议、投诉的，请依照《招标投标法实施条例》和《工程建设项目招标投标活动投诉处理办法》七部委第11号相关规定提出。</w:t>
      </w:r>
    </w:p>
    <w:p w14:paraId="797396C1" w14:textId="77777777" w:rsidR="00456D35" w:rsidRPr="004C30ED" w:rsidRDefault="00456D35"/>
    <w:sectPr w:rsidR="00456D35" w:rsidRPr="004C30ED" w:rsidSect="00AE1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B9CB" w14:textId="77777777" w:rsidR="00C63910" w:rsidRDefault="00C63910" w:rsidP="00320FE8">
      <w:r>
        <w:separator/>
      </w:r>
    </w:p>
  </w:endnote>
  <w:endnote w:type="continuationSeparator" w:id="0">
    <w:p w14:paraId="066B314F" w14:textId="77777777" w:rsidR="00C63910" w:rsidRDefault="00C63910" w:rsidP="0032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A534D" w14:textId="77777777" w:rsidR="00C63910" w:rsidRDefault="00C63910" w:rsidP="00320FE8">
      <w:r>
        <w:separator/>
      </w:r>
    </w:p>
  </w:footnote>
  <w:footnote w:type="continuationSeparator" w:id="0">
    <w:p w14:paraId="46422FD8" w14:textId="77777777" w:rsidR="00C63910" w:rsidRDefault="00C63910" w:rsidP="00320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ED"/>
    <w:rsid w:val="00123E82"/>
    <w:rsid w:val="001C68AD"/>
    <w:rsid w:val="00320FE8"/>
    <w:rsid w:val="00331E99"/>
    <w:rsid w:val="00367F95"/>
    <w:rsid w:val="00440409"/>
    <w:rsid w:val="00456D35"/>
    <w:rsid w:val="004658A3"/>
    <w:rsid w:val="004C30ED"/>
    <w:rsid w:val="00507E8B"/>
    <w:rsid w:val="005D768C"/>
    <w:rsid w:val="0062695F"/>
    <w:rsid w:val="00686ED0"/>
    <w:rsid w:val="0070054E"/>
    <w:rsid w:val="007D07B3"/>
    <w:rsid w:val="007E26B5"/>
    <w:rsid w:val="009169B7"/>
    <w:rsid w:val="009668CC"/>
    <w:rsid w:val="00991413"/>
    <w:rsid w:val="009C5C68"/>
    <w:rsid w:val="00A850B6"/>
    <w:rsid w:val="00AB6676"/>
    <w:rsid w:val="00AE1F68"/>
    <w:rsid w:val="00C04205"/>
    <w:rsid w:val="00C63910"/>
    <w:rsid w:val="00CC64FB"/>
    <w:rsid w:val="00E11ACD"/>
    <w:rsid w:val="00E301CE"/>
    <w:rsid w:val="00E7146A"/>
    <w:rsid w:val="00E915DA"/>
    <w:rsid w:val="00EA2D26"/>
    <w:rsid w:val="00F55E02"/>
    <w:rsid w:val="00FE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98C845"/>
  <w15:docId w15:val="{A9CE9E1F-51D9-4B76-9BDB-7A0DBD4C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F6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F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0F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0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0F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135</Words>
  <Characters>773</Characters>
  <Application>Microsoft Office Word</Application>
  <DocSecurity>0</DocSecurity>
  <Lines>6</Lines>
  <Paragraphs>1</Paragraphs>
  <ScaleCrop>false</ScaleCrop>
  <Company>Micorosoft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</dc:creator>
  <cp:keywords/>
  <dc:description/>
  <cp:lastModifiedBy>L H</cp:lastModifiedBy>
  <cp:revision>16</cp:revision>
  <dcterms:created xsi:type="dcterms:W3CDTF">2024-01-03T07:25:00Z</dcterms:created>
  <dcterms:modified xsi:type="dcterms:W3CDTF">2026-06-24T08:47:00Z</dcterms:modified>
</cp:coreProperties>
</file>